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9B" w:rsidRPr="00CC3B9B" w:rsidRDefault="00CC3B9B" w:rsidP="00CC3B9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3B9B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Правительство Республики Таджикистан</w:t>
      </w:r>
    </w:p>
    <w:p w:rsidR="00CC3B9B" w:rsidRPr="00CC3B9B" w:rsidRDefault="00CC3B9B" w:rsidP="00CC3B9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C3B9B" w:rsidRPr="00CC3B9B" w:rsidRDefault="00CC3B9B" w:rsidP="00CC3B9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C3B9B" w:rsidRPr="00CC3B9B" w:rsidRDefault="00CC3B9B" w:rsidP="00CC3B9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3B9B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CC3B9B" w:rsidRPr="00CC3B9B" w:rsidRDefault="00CC3B9B" w:rsidP="00CC3B9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C3B9B" w:rsidRPr="00CC3B9B" w:rsidRDefault="00CC3B9B" w:rsidP="00CC3B9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3B9B">
        <w:rPr>
          <w:rFonts w:ascii="Courier New CYR" w:hAnsi="Courier New CYR" w:cs="Courier New CYR"/>
          <w:b/>
          <w:bCs/>
          <w:sz w:val="20"/>
          <w:szCs w:val="20"/>
        </w:rPr>
        <w:t xml:space="preserve">  Об утверждении Концепции аграрной политики Республики Таджикистан</w:t>
      </w:r>
    </w:p>
    <w:p w:rsidR="00CC3B9B" w:rsidRPr="00CC3B9B" w:rsidRDefault="00CC3B9B" w:rsidP="00CC3B9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C3B9B" w:rsidRPr="00CC3B9B" w:rsidRDefault="00CC3B9B" w:rsidP="00CC3B9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3B9B">
        <w:rPr>
          <w:rFonts w:ascii="Courier New CYR" w:hAnsi="Courier New CYR" w:cs="Courier New CYR"/>
          <w:b/>
          <w:bCs/>
          <w:sz w:val="20"/>
          <w:szCs w:val="20"/>
        </w:rPr>
        <w:t xml:space="preserve">     В соответствии  со  статьей  43  Закона Республики Таджикистан "О</w:t>
      </w:r>
    </w:p>
    <w:p w:rsidR="00CC3B9B" w:rsidRPr="00CC3B9B" w:rsidRDefault="00CC3B9B" w:rsidP="00CC3B9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3B9B">
        <w:rPr>
          <w:rFonts w:ascii="Courier New CYR" w:hAnsi="Courier New CYR" w:cs="Courier New CYR"/>
          <w:b/>
          <w:bCs/>
          <w:sz w:val="20"/>
          <w:szCs w:val="20"/>
        </w:rPr>
        <w:t xml:space="preserve">нормативных  правовых  </w:t>
      </w:r>
      <w:proofErr w:type="gramStart"/>
      <w:r w:rsidRPr="00CC3B9B">
        <w:rPr>
          <w:rFonts w:ascii="Courier New CYR" w:hAnsi="Courier New CYR" w:cs="Courier New CYR"/>
          <w:b/>
          <w:bCs/>
          <w:sz w:val="20"/>
          <w:szCs w:val="20"/>
        </w:rPr>
        <w:t>актах</w:t>
      </w:r>
      <w:proofErr w:type="gramEnd"/>
      <w:r w:rsidRPr="00CC3B9B">
        <w:rPr>
          <w:rFonts w:ascii="Courier New CYR" w:hAnsi="Courier New CYR" w:cs="Courier New CYR"/>
          <w:b/>
          <w:bCs/>
          <w:sz w:val="20"/>
          <w:szCs w:val="20"/>
        </w:rPr>
        <w:t>"  Правительство  Республики   Таджикистан</w:t>
      </w:r>
    </w:p>
    <w:p w:rsidR="00CC3B9B" w:rsidRPr="00CC3B9B" w:rsidRDefault="00CC3B9B" w:rsidP="00CC3B9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3B9B">
        <w:rPr>
          <w:rFonts w:ascii="Courier New CYR" w:hAnsi="Courier New CYR" w:cs="Courier New CYR"/>
          <w:b/>
          <w:bCs/>
          <w:sz w:val="20"/>
          <w:szCs w:val="20"/>
        </w:rPr>
        <w:t>постановляет:</w:t>
      </w:r>
    </w:p>
    <w:p w:rsidR="00CC3B9B" w:rsidRPr="00CC3B9B" w:rsidRDefault="00CC3B9B" w:rsidP="00CC3B9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3B9B">
        <w:rPr>
          <w:rFonts w:ascii="Courier New CYR" w:hAnsi="Courier New CYR" w:cs="Courier New CYR"/>
          <w:b/>
          <w:bCs/>
          <w:sz w:val="20"/>
          <w:szCs w:val="20"/>
        </w:rPr>
        <w:t xml:space="preserve">     1. Утвердить Концепцию аграрной политики  Республики  Таджикистан</w:t>
      </w:r>
    </w:p>
    <w:p w:rsidR="00CC3B9B" w:rsidRPr="00CC3B9B" w:rsidRDefault="00CC3B9B" w:rsidP="00CC3B9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3B9B">
        <w:rPr>
          <w:rFonts w:ascii="Courier New CYR" w:hAnsi="Courier New CYR" w:cs="Courier New CYR"/>
          <w:b/>
          <w:bCs/>
          <w:sz w:val="20"/>
          <w:szCs w:val="20"/>
        </w:rPr>
        <w:t>(прилагается).</w:t>
      </w:r>
    </w:p>
    <w:p w:rsidR="00CC3B9B" w:rsidRPr="00CC3B9B" w:rsidRDefault="00CC3B9B" w:rsidP="00CC3B9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3B9B">
        <w:rPr>
          <w:rFonts w:ascii="Courier New CYR" w:hAnsi="Courier New CYR" w:cs="Courier New CYR"/>
          <w:b/>
          <w:bCs/>
          <w:sz w:val="20"/>
          <w:szCs w:val="20"/>
        </w:rPr>
        <w:t xml:space="preserve">     2. Министерствам    и    ведомствам,    исполнительным    органам</w:t>
      </w:r>
    </w:p>
    <w:p w:rsidR="00CC3B9B" w:rsidRPr="00CC3B9B" w:rsidRDefault="00CC3B9B" w:rsidP="00CC3B9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3B9B">
        <w:rPr>
          <w:rFonts w:ascii="Courier New CYR" w:hAnsi="Courier New CYR" w:cs="Courier New CYR"/>
          <w:b/>
          <w:bCs/>
          <w:sz w:val="20"/>
          <w:szCs w:val="20"/>
        </w:rPr>
        <w:t>государственной    власти   Горно-Бадахшанской   автономной   области,</w:t>
      </w:r>
    </w:p>
    <w:p w:rsidR="00CC3B9B" w:rsidRPr="00CC3B9B" w:rsidRDefault="00CC3B9B" w:rsidP="00CC3B9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3B9B">
        <w:rPr>
          <w:rFonts w:ascii="Courier New CYR" w:hAnsi="Courier New CYR" w:cs="Courier New CYR"/>
          <w:b/>
          <w:bCs/>
          <w:sz w:val="20"/>
          <w:szCs w:val="20"/>
        </w:rPr>
        <w:t>областей,  городов и районов принять практические меры для  реализации</w:t>
      </w:r>
    </w:p>
    <w:p w:rsidR="00CC3B9B" w:rsidRPr="00CC3B9B" w:rsidRDefault="00CC3B9B" w:rsidP="00CC3B9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3B9B">
        <w:rPr>
          <w:rFonts w:ascii="Courier New CYR" w:hAnsi="Courier New CYR" w:cs="Courier New CYR"/>
          <w:b/>
          <w:bCs/>
          <w:sz w:val="20"/>
          <w:szCs w:val="20"/>
        </w:rPr>
        <w:t>Концепции аграрной политики Республики Таджикистан.</w:t>
      </w:r>
    </w:p>
    <w:p w:rsidR="00CC3B9B" w:rsidRPr="00CC3B9B" w:rsidRDefault="00CC3B9B" w:rsidP="00CC3B9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3B9B">
        <w:rPr>
          <w:rFonts w:ascii="Courier New CYR" w:hAnsi="Courier New CYR" w:cs="Courier New CYR"/>
          <w:b/>
          <w:bCs/>
          <w:sz w:val="20"/>
          <w:szCs w:val="20"/>
        </w:rPr>
        <w:t xml:space="preserve">     3. Министерству сельского хозяйства  Республики  Таджикистан  </w:t>
      </w:r>
      <w:proofErr w:type="gramStart"/>
      <w:r w:rsidRPr="00CC3B9B">
        <w:rPr>
          <w:rFonts w:ascii="Courier New CYR" w:hAnsi="Courier New CYR" w:cs="Courier New CYR"/>
          <w:b/>
          <w:bCs/>
          <w:sz w:val="20"/>
          <w:szCs w:val="20"/>
        </w:rPr>
        <w:t>при</w:t>
      </w:r>
      <w:proofErr w:type="gramEnd"/>
    </w:p>
    <w:p w:rsidR="00CC3B9B" w:rsidRPr="00CC3B9B" w:rsidRDefault="00CC3B9B" w:rsidP="00CC3B9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3B9B">
        <w:rPr>
          <w:rFonts w:ascii="Courier New CYR" w:hAnsi="Courier New CYR" w:cs="Courier New CYR"/>
          <w:b/>
          <w:bCs/>
          <w:sz w:val="20"/>
          <w:szCs w:val="20"/>
        </w:rPr>
        <w:t>необходимости   представить   Правительству   Республики   Таджикистан</w:t>
      </w:r>
    </w:p>
    <w:p w:rsidR="00CC3B9B" w:rsidRPr="00CC3B9B" w:rsidRDefault="00CC3B9B" w:rsidP="00CC3B9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3B9B">
        <w:rPr>
          <w:rFonts w:ascii="Courier New CYR" w:hAnsi="Courier New CYR" w:cs="Courier New CYR"/>
          <w:b/>
          <w:bCs/>
          <w:sz w:val="20"/>
          <w:szCs w:val="20"/>
        </w:rPr>
        <w:t>предложения о принятии  соответствующих  нормативных  правовых  актов,</w:t>
      </w:r>
    </w:p>
    <w:p w:rsidR="00CC3B9B" w:rsidRPr="00CC3B9B" w:rsidRDefault="00CC3B9B" w:rsidP="00CC3B9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CC3B9B">
        <w:rPr>
          <w:rFonts w:ascii="Courier New CYR" w:hAnsi="Courier New CYR" w:cs="Courier New CYR"/>
          <w:b/>
          <w:bCs/>
          <w:sz w:val="20"/>
          <w:szCs w:val="20"/>
        </w:rPr>
        <w:t>связанных</w:t>
      </w:r>
      <w:proofErr w:type="gramEnd"/>
      <w:r w:rsidRPr="00CC3B9B">
        <w:rPr>
          <w:rFonts w:ascii="Courier New CYR" w:hAnsi="Courier New CYR" w:cs="Courier New CYR"/>
          <w:b/>
          <w:bCs/>
          <w:sz w:val="20"/>
          <w:szCs w:val="20"/>
        </w:rPr>
        <w:t xml:space="preserve">   с   реализацией  Концепции  аграрной  политики  Республики</w:t>
      </w:r>
    </w:p>
    <w:p w:rsidR="00CC3B9B" w:rsidRPr="00CC3B9B" w:rsidRDefault="00CC3B9B" w:rsidP="00CC3B9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3B9B">
        <w:rPr>
          <w:rFonts w:ascii="Courier New CYR" w:hAnsi="Courier New CYR" w:cs="Courier New CYR"/>
          <w:b/>
          <w:bCs/>
          <w:sz w:val="20"/>
          <w:szCs w:val="20"/>
        </w:rPr>
        <w:t>Таджикистан.</w:t>
      </w:r>
    </w:p>
    <w:p w:rsidR="00CC3B9B" w:rsidRPr="00CC3B9B" w:rsidRDefault="00CC3B9B" w:rsidP="00CC3B9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C3B9B" w:rsidRPr="00CC3B9B" w:rsidRDefault="00CC3B9B" w:rsidP="00CC3B9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3B9B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Правительства</w:t>
      </w:r>
    </w:p>
    <w:p w:rsidR="00CC3B9B" w:rsidRPr="00CC3B9B" w:rsidRDefault="00CC3B9B" w:rsidP="00CC3B9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3B9B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</w:t>
      </w:r>
      <w:proofErr w:type="spellStart"/>
      <w:r w:rsidRPr="00CC3B9B">
        <w:rPr>
          <w:rFonts w:ascii="Courier New CYR" w:hAnsi="Courier New CYR" w:cs="Courier New CYR"/>
          <w:b/>
          <w:bCs/>
          <w:sz w:val="20"/>
          <w:szCs w:val="20"/>
        </w:rPr>
        <w:t>Эмомали</w:t>
      </w:r>
      <w:proofErr w:type="spellEnd"/>
      <w:r w:rsidRPr="00CC3B9B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CC3B9B">
        <w:rPr>
          <w:rFonts w:ascii="Courier New CYR" w:hAnsi="Courier New CYR" w:cs="Courier New CYR"/>
          <w:b/>
          <w:bCs/>
          <w:sz w:val="20"/>
          <w:szCs w:val="20"/>
        </w:rPr>
        <w:t>Рахмон</w:t>
      </w:r>
      <w:proofErr w:type="spellEnd"/>
    </w:p>
    <w:p w:rsidR="00CC3B9B" w:rsidRPr="00CC3B9B" w:rsidRDefault="00CC3B9B" w:rsidP="00CC3B9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C3B9B" w:rsidRPr="00CC3B9B" w:rsidRDefault="00CC3B9B" w:rsidP="00CC3B9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3B9B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от 31 декабря 2008 года №658</w:t>
      </w:r>
    </w:p>
    <w:p w:rsidR="00CC3B9B" w:rsidRPr="00CC3B9B" w:rsidRDefault="00CC3B9B" w:rsidP="00CC3B9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3B9B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</w:t>
      </w:r>
      <w:proofErr w:type="spellStart"/>
      <w:r w:rsidRPr="00CC3B9B">
        <w:rPr>
          <w:rFonts w:ascii="Courier New CYR" w:hAnsi="Courier New CYR" w:cs="Courier New CYR"/>
          <w:b/>
          <w:bCs/>
          <w:sz w:val="20"/>
          <w:szCs w:val="20"/>
        </w:rPr>
        <w:t>ш</w:t>
      </w:r>
      <w:proofErr w:type="spellEnd"/>
      <w:r w:rsidRPr="00CC3B9B">
        <w:rPr>
          <w:rFonts w:ascii="Courier New CYR" w:hAnsi="Courier New CYR" w:cs="Courier New CYR"/>
          <w:b/>
          <w:bCs/>
          <w:sz w:val="20"/>
          <w:szCs w:val="20"/>
        </w:rPr>
        <w:t>. Душанбе</w:t>
      </w:r>
    </w:p>
    <w:p w:rsidR="00CC3B9B" w:rsidRPr="00CC3B9B" w:rsidRDefault="00CC3B9B" w:rsidP="00CC3B9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CC3B9B" w:rsidRPr="00CC3B9B" w:rsidRDefault="00CC3B9B" w:rsidP="00CC3B9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CC3B9B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       </w:t>
      </w:r>
    </w:p>
    <w:p w:rsidR="00523380" w:rsidRPr="00CC3B9B" w:rsidRDefault="00523380">
      <w:pPr>
        <w:rPr>
          <w:sz w:val="20"/>
          <w:szCs w:val="20"/>
        </w:rPr>
      </w:pPr>
    </w:p>
    <w:sectPr w:rsidR="00523380" w:rsidRPr="00CC3B9B" w:rsidSect="00000E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B9B"/>
    <w:rsid w:val="00523380"/>
    <w:rsid w:val="00CC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>Home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2012-10-08T03:17:00Z</dcterms:created>
  <dcterms:modified xsi:type="dcterms:W3CDTF">2012-10-08T03:17:00Z</dcterms:modified>
</cp:coreProperties>
</file>